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433" w:rsidRPr="00C16433" w:rsidRDefault="00C16433" w:rsidP="00C16433">
      <w:pPr>
        <w:shd w:val="clear" w:color="auto" w:fill="FFFFFF"/>
        <w:spacing w:before="225"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24"/>
          <w:szCs w:val="24"/>
          <w:lang w:eastAsia="pt-BR"/>
        </w:rPr>
      </w:pPr>
      <w:r w:rsidRPr="00C16433">
        <w:rPr>
          <w:rFonts w:ascii="Arial" w:eastAsia="Times New Roman" w:hAnsi="Arial" w:cs="Arial"/>
          <w:b/>
          <w:bCs/>
          <w:color w:val="333333"/>
          <w:sz w:val="24"/>
          <w:szCs w:val="24"/>
          <w:lang w:eastAsia="pt-BR"/>
        </w:rPr>
        <w:t>ACTA 1</w:t>
      </w:r>
    </w:p>
    <w:p w:rsidR="00C16433" w:rsidRPr="00C16433" w:rsidRDefault="00C16433" w:rsidP="00C16433">
      <w:pPr>
        <w:shd w:val="clear" w:color="auto" w:fill="E7E7E7"/>
        <w:spacing w:after="150" w:line="240" w:lineRule="auto"/>
        <w:rPr>
          <w:rFonts w:ascii="Arial" w:eastAsia="Times New Roman" w:hAnsi="Arial" w:cs="Arial"/>
          <w:color w:val="333333"/>
          <w:sz w:val="2"/>
          <w:szCs w:val="2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"/>
          <w:szCs w:val="2"/>
          <w:lang w:eastAsia="pt-BR"/>
        </w:rPr>
        <w:t> </w:t>
      </w:r>
    </w:p>
    <w:p w:rsidR="00C16433" w:rsidRPr="00C16433" w:rsidRDefault="00C16433" w:rsidP="00C164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  <w:r w:rsidRPr="00C16433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Conselho Provincial de Luanda</w:t>
      </w:r>
    </w:p>
    <w:p w:rsidR="00C16433" w:rsidRPr="00C16433" w:rsidRDefault="00C16433" w:rsidP="00C164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ACTA Nº 01/2003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         Reuniu aos 27 dias de </w:t>
      </w:r>
      <w:proofErr w:type="gram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Janeiro</w:t>
      </w:r>
      <w:proofErr w:type="gram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de 2003, pelas 15H30min, na Sede da Ordem dos Advogados de Angola, sita na Rua Ho Chi Min, Edifício da Estatística, o Conselho Provincial de Luanda desta Ordem, sob orientação da Dra. </w:t>
      </w: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Pulquéria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Van-</w:t>
      </w: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Dúnem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Bastos, Presidente do mencionado Conselho, com a seguinte: 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        </w:t>
      </w:r>
      <w:r w:rsidRPr="00C16433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Ordem de trabalhos: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1.     Informações;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2.     Análise, discussão e decisão de Processos Disciplinares e de Inquérito;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3.     Eleição do Vice-Presidente do Conselho Provincial de Luanda;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4.     Aprovação do calendário de reuniões do Conselho para o ano de 2003. </w:t>
      </w:r>
    </w:p>
    <w:p w:rsidR="00C16433" w:rsidRPr="00C16433" w:rsidRDefault="00C16433" w:rsidP="00C16433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333333"/>
          <w:sz w:val="27"/>
          <w:szCs w:val="27"/>
          <w:lang w:eastAsia="pt-BR"/>
        </w:rPr>
      </w:pPr>
      <w:r w:rsidRPr="00C16433">
        <w:rPr>
          <w:rFonts w:ascii="Arial" w:eastAsia="Times New Roman" w:hAnsi="Arial" w:cs="Arial"/>
          <w:b/>
          <w:bCs/>
          <w:color w:val="333333"/>
          <w:sz w:val="27"/>
          <w:szCs w:val="27"/>
          <w:lang w:eastAsia="pt-BR"/>
        </w:rPr>
        <w:t> Presenças 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Drª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Victória </w:t>
      </w: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Izata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;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Dr. Hermenegildo </w:t>
      </w: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Cachimbombo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;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Dr. Samuel João;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Dra.Solange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Romero Machado;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Dra. Isabel </w:t>
      </w: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Peliganga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;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Dr. Jorge Fortes;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Dra. Júlia Ferreira;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Dra. </w:t>
      </w: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Idalina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Vieira;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Dra. Clementina Cardoso;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Dra. Adelaide Godinho. 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Ausências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Dra. Teresa Marçal (justificada);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Dr. Mário Domingues. 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1.     </w:t>
      </w:r>
      <w:r w:rsidRPr="00C16433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INFORMAÇÕES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A Presidente informou os membros da criação, pelo Conselho Nacional, das Comissões de trabalho permanentes e eventuais, bem como </w:t>
      </w:r>
      <w:proofErr w:type="gram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os  respectivos</w:t>
      </w:r>
      <w:proofErr w:type="gram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coordenadores: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-         Comissão dos Direitos Humanos e Acesso à Justiça - coordenador </w:t>
      </w:r>
      <w:r w:rsidRPr="00C16433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Dr. Manuel Vicente Inglês Pinto;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-         Comissão de Ética -  coordenadora </w:t>
      </w:r>
      <w:proofErr w:type="spellStart"/>
      <w:r w:rsidRPr="00C16433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Dra</w:t>
      </w:r>
      <w:proofErr w:type="spellEnd"/>
      <w:r w:rsidRPr="00C16433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 xml:space="preserve"> Luzia Sebastião;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-         Comissão para a Formação e Apoio aos Jovens Advogados - coordenador </w:t>
      </w:r>
      <w:r w:rsidRPr="00C16433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Dr. Tomás da Silva;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-         Comissão de Informação e Relações Internacionais</w:t>
      </w:r>
      <w:r w:rsidRPr="00C16433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- </w:t>
      </w: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coordenador </w:t>
      </w:r>
      <w:r w:rsidRPr="00C16433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Dr. Luís Filipe Pizarro</w:t>
      </w: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;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-         Comissão de Previdência Social e Seguros - coordenador </w:t>
      </w:r>
      <w:r w:rsidRPr="00C16433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Dr. Carlos Freitas;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-         Comissão de Acompanhamento dos Conselhos e Delegações Provinciais - coordenador </w:t>
      </w:r>
      <w:r w:rsidRPr="00C16433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Dr. Filipe Paulino;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-         Comissão de Sociedades de Advogados e Reforma Institucional - coordenadora </w:t>
      </w:r>
      <w:r w:rsidRPr="00C16433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Dra. Teresinha Lopes.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 isso se seguiu uma proposta de alteração da ordem de trabalhos, passando o Conselho a deliberar pela ordem a seguir descrita: 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2.     Eleição do Vice-Presidente;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3.     Aprovação do calendário de reuniões do Conselho para o ano de 2003.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4.     Análise, discussão e decisão de Processos Disciplinares e de Inquérito; 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    2. </w:t>
      </w:r>
      <w:r w:rsidRPr="00C16433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ELEIÇÃO DO VICE-PRESIDENTE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Foram propostas pela Presidente do Conselho e pela </w:t>
      </w: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Drª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Adelaide Godinho, as candidaturas das </w:t>
      </w: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Dr.ªs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Teresa Marçal e Solange Romero, respectivamente.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Feita a votação, foi eleita a </w:t>
      </w: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Drª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Teresa Marçal com 9 votos. Refira-se que a </w:t>
      </w: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Drª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Clementina Cardoso, embora figure nas presenças, compareceu após a votação. 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     3.</w:t>
      </w:r>
      <w:r w:rsidRPr="00C16433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 APROVAÇÃO DO CALENDÁRIO DE REUNIÕES DO CONSELHO PARA O ANO DE 2003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Foi aprovado, sem nenhuma alteração, a seguinte proposta de calendário para as reuniões do Conselho Provincial de Luanda: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8"/>
        <w:gridCol w:w="2822"/>
        <w:gridCol w:w="2828"/>
      </w:tblGrid>
      <w:tr w:rsidR="00C16433" w:rsidRPr="00C16433" w:rsidTr="00C16433"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  <w:lastRenderedPageBreak/>
              <w:t>MÊS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DIA E ANO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DIA DA SEMANA</w:t>
            </w:r>
          </w:p>
        </w:tc>
      </w:tr>
      <w:tr w:rsidR="00C16433" w:rsidRPr="00C16433" w:rsidTr="00C16433"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27/2003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QUINTA-FEIRA</w:t>
            </w:r>
          </w:p>
        </w:tc>
      </w:tr>
      <w:tr w:rsidR="00C16433" w:rsidRPr="00C16433" w:rsidTr="00C16433"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MAR?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13/2003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QUINTA-FEIRA</w:t>
            </w:r>
          </w:p>
        </w:tc>
      </w:tr>
      <w:tr w:rsidR="00C16433" w:rsidRPr="00C16433" w:rsidTr="00C16433"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ABRIL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10/2003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QUINTA-FEIRA</w:t>
            </w:r>
          </w:p>
        </w:tc>
      </w:tr>
      <w:tr w:rsidR="00C16433" w:rsidRPr="00C16433" w:rsidTr="00C16433"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MAIO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15/2003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QUINTA-FEIRA</w:t>
            </w:r>
          </w:p>
        </w:tc>
      </w:tr>
      <w:tr w:rsidR="00C16433" w:rsidRPr="00C16433" w:rsidTr="00C16433"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JUNHO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12/2003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QUINTA-FEIRA</w:t>
            </w:r>
          </w:p>
        </w:tc>
      </w:tr>
      <w:tr w:rsidR="00C16433" w:rsidRPr="00C16433" w:rsidTr="00C16433"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JULHO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10/2003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QUINTA-FEIRA</w:t>
            </w:r>
          </w:p>
        </w:tc>
      </w:tr>
      <w:tr w:rsidR="00C16433" w:rsidRPr="00C16433" w:rsidTr="00C16433"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AGOSTO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14/2003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QUINTA-FEIRA</w:t>
            </w:r>
          </w:p>
        </w:tc>
      </w:tr>
      <w:tr w:rsidR="00C16433" w:rsidRPr="00C16433" w:rsidTr="00C16433"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SETEMBRO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11/2003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QUINTA-FEIRA</w:t>
            </w:r>
          </w:p>
        </w:tc>
      </w:tr>
      <w:tr w:rsidR="00C16433" w:rsidRPr="00C16433" w:rsidTr="00C16433"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OUTUBRO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09/2003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QUINTA-FEIRA</w:t>
            </w:r>
          </w:p>
        </w:tc>
      </w:tr>
      <w:tr w:rsidR="00C16433" w:rsidRPr="00C16433" w:rsidTr="00C16433"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NOVEMBRO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13/2003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QUINTA-FEIRA</w:t>
            </w:r>
          </w:p>
        </w:tc>
      </w:tr>
      <w:tr w:rsidR="00C16433" w:rsidRPr="00C16433" w:rsidTr="00C16433"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DEZEMBRO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11/2003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433" w:rsidRPr="00C16433" w:rsidRDefault="00C16433" w:rsidP="00C1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164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QUINTA-FEIRA</w:t>
            </w:r>
          </w:p>
        </w:tc>
      </w:tr>
    </w:tbl>
    <w:p w:rsidR="00C16433" w:rsidRPr="00C16433" w:rsidRDefault="00C16433" w:rsidP="00C164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 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5.     ANÁLISE, DISCUSSÃO E DECISÃO DE PROCESSOS DISCIPLINARES E DE INQUÉITO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i/>
          <w:iCs/>
          <w:color w:val="333333"/>
          <w:sz w:val="20"/>
          <w:szCs w:val="20"/>
          <w:lang w:eastAsia="pt-BR"/>
        </w:rPr>
        <w:t>a)   </w:t>
      </w:r>
      <w:r w:rsidRPr="00C16433">
        <w:rPr>
          <w:rFonts w:ascii="Arial" w:eastAsia="Times New Roman" w:hAnsi="Arial" w:cs="Arial"/>
          <w:i/>
          <w:iCs/>
          <w:color w:val="333333"/>
          <w:sz w:val="20"/>
          <w:szCs w:val="20"/>
          <w:u w:val="single"/>
          <w:lang w:eastAsia="pt-BR"/>
        </w:rPr>
        <w:t>Participações: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. Subscrita pelo Dr. Juiz António Cícero contra o Advogado Tiago Miguel Ribeiro por falta não justificada a uma audiência no processo crime nº 16055/A, Polícia </w:t>
      </w: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Correccional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O Conselho entende que </w:t>
      </w:r>
      <w:proofErr w:type="gram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o  mecanismo</w:t>
      </w:r>
      <w:proofErr w:type="gram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sancionatório para ocorrências do género está previsto na Lei, </w:t>
      </w: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art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º 651º do Código Processo Civil, multa a aplicar pelo Magistrado, além de que o prejuízo decorrente de tal acto recai sobre o constituinte e a ele assiste o direito de participar à Ordem dos Advogados de Angola; 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 Subscrita pelo Dr. Herivelto Olavo Gamboa contra os Drs. Luís Filipe Pizarro e Adelaide Godinho de que apenas foi dado conhecimento genérico aos membros, por quanto se está à espera de um esclarecimento do participante solicitado pelo Conselho anterior; </w:t>
      </w:r>
    </w:p>
    <w:p w:rsidR="00C16433" w:rsidRPr="00C16433" w:rsidRDefault="00C16433" w:rsidP="00C16433">
      <w:p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i/>
          <w:iCs/>
          <w:color w:val="333333"/>
          <w:sz w:val="20"/>
          <w:szCs w:val="20"/>
          <w:lang w:eastAsia="pt-BR"/>
        </w:rPr>
        <w:t>b)   </w:t>
      </w:r>
      <w:r w:rsidRPr="00C16433">
        <w:rPr>
          <w:rFonts w:ascii="Arial" w:eastAsia="Times New Roman" w:hAnsi="Arial" w:cs="Arial"/>
          <w:i/>
          <w:iCs/>
          <w:color w:val="333333"/>
          <w:sz w:val="20"/>
          <w:szCs w:val="20"/>
          <w:u w:val="single"/>
          <w:lang w:eastAsia="pt-BR"/>
        </w:rPr>
        <w:t>Processo de Inquérito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                 . Sancionada, por unanimidade, a conversão em disciplinar do processo de Inquérito nº 28/2000 que tem como participado o Dr.        Francisco </w:t>
      </w: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Quipipa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e participante </w:t>
      </w: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Viage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Adriano. 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                 . Subscrita pela Dra. Júlia Joana Soares da 3ª Secção da Sala de Família, contra a </w:t>
      </w: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DrªMaria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da Imaculada Melo, sobre a qual o Conselho recomendou que, verbalmente, a Presidente exprima os pontos de vista do Conselho quanto à conduta da Advogada originadora da participação. 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                  . Quanto à solicitação da Dra. Antonieta Coelho de reapreciação da sanção aplicada por falta injustificada do exercício de voto, o Conselho considerou improcedente os argumentos invocados e, para a elaboração do Acórdão foi indicada a </w:t>
      </w: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Drª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Júlia Ferreira. 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        Nada mais havendo a tratar, a reunião foi encerrada quando eram 16H30Min, dela se lavrando, para constar, a presente acta que vai assinada pela Presidente.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C16433" w:rsidRPr="00C16433" w:rsidRDefault="00C16433" w:rsidP="00C164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Luanda 28 de </w:t>
      </w:r>
      <w:proofErr w:type="gram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Fevereiro</w:t>
      </w:r>
      <w:proofErr w:type="gram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de 2003</w:t>
      </w:r>
    </w:p>
    <w:p w:rsidR="00C16433" w:rsidRPr="00C16433" w:rsidRDefault="00C16433" w:rsidP="00C164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C16433" w:rsidRPr="00C16433" w:rsidRDefault="00C16433" w:rsidP="00C164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C16433" w:rsidRPr="00C16433" w:rsidRDefault="00C16433" w:rsidP="00C164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C16433" w:rsidRPr="00C16433" w:rsidRDefault="00C16433" w:rsidP="00C164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 PRESIDENTE</w:t>
      </w:r>
    </w:p>
    <w:p w:rsidR="00C16433" w:rsidRPr="00C16433" w:rsidRDefault="00C16433" w:rsidP="00C164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Pulquéria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Van-</w:t>
      </w:r>
      <w:proofErr w:type="spellStart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Dúnem</w:t>
      </w:r>
      <w:proofErr w:type="spellEnd"/>
      <w:r w:rsidRPr="00C1643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Bastos</w:t>
      </w:r>
    </w:p>
    <w:p w:rsidR="003D050A" w:rsidRDefault="00C16433">
      <w:bookmarkStart w:id="0" w:name="_GoBack"/>
      <w:bookmarkEnd w:id="0"/>
    </w:p>
    <w:sectPr w:rsidR="003D050A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2C9"/>
    <w:rsid w:val="0020791E"/>
    <w:rsid w:val="00BF02C9"/>
    <w:rsid w:val="00C16433"/>
    <w:rsid w:val="00F2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686ABE-2FA4-4C6E-B25B-F958C703E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164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164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C164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16433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C16433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C16433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customStyle="1" w:styleId="rtecenter">
    <w:name w:val="rtecenter"/>
    <w:basedOn w:val="Normal"/>
    <w:rsid w:val="00C16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1643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16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C164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76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469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26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</dc:creator>
  <cp:keywords/>
  <dc:description/>
  <cp:lastModifiedBy>surface</cp:lastModifiedBy>
  <cp:revision>2</cp:revision>
  <dcterms:created xsi:type="dcterms:W3CDTF">2023-07-03T13:45:00Z</dcterms:created>
  <dcterms:modified xsi:type="dcterms:W3CDTF">2023-07-03T13:45:00Z</dcterms:modified>
</cp:coreProperties>
</file>